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720"/>
        <w:gridCol w:w="2700"/>
        <w:gridCol w:w="2240"/>
        <w:gridCol w:w="1320"/>
        <w:gridCol w:w="2220"/>
      </w:tblGrid>
      <w:tr w:rsidR="00394022" w:rsidRPr="00394022" w:rsidTr="00394022">
        <w:trPr>
          <w:trHeight w:val="1020"/>
        </w:trPr>
        <w:tc>
          <w:tcPr>
            <w:tcW w:w="9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9402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Утвержденный собственниками размер платы за содержание и ремонт общего имущества по МКД  ООО УК "</w:t>
            </w:r>
            <w:proofErr w:type="spellStart"/>
            <w:r w:rsidRPr="0039402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Ясненская</w:t>
            </w:r>
            <w:proofErr w:type="spellEnd"/>
            <w:r w:rsidRPr="0039402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 участок № 2 с 01.07.2015 по 31.12.2015 г.</w:t>
            </w:r>
          </w:p>
        </w:tc>
      </w:tr>
      <w:tr w:rsidR="00394022" w:rsidRPr="00394022" w:rsidTr="00394022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4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4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402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 xml:space="preserve"> №  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 xml:space="preserve"> Наименование улиц, № дома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 xml:space="preserve">Размер платы с </w:t>
            </w:r>
            <w:r w:rsidRPr="0039402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01.01.2015 по 31.12.2015 </w:t>
            </w:r>
            <w:r w:rsidRPr="00394022">
              <w:rPr>
                <w:rFonts w:ascii="Calibri" w:eastAsia="Times New Roman" w:hAnsi="Calibri" w:cs="Calibri"/>
                <w:lang w:eastAsia="ru-RU"/>
              </w:rPr>
              <w:t>(руб./м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2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) без НДС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 xml:space="preserve"> НДС 18%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 xml:space="preserve">Размер платы с </w:t>
            </w:r>
            <w:r w:rsidRPr="00394022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01.01.2015 по 31.12.2015 </w:t>
            </w:r>
            <w:r w:rsidRPr="00394022">
              <w:rPr>
                <w:rFonts w:ascii="Calibri" w:eastAsia="Times New Roman" w:hAnsi="Calibri" w:cs="Calibri"/>
                <w:lang w:eastAsia="ru-RU"/>
              </w:rPr>
              <w:t>(руб./м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2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)  с НДС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билейная-2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24,90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билейная-4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20,43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24,11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билейная-6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22,00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билейная-8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22,36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билейная-10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22,32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билейная-12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22,13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</w:t>
            </w:r>
            <w:proofErr w:type="gramStart"/>
            <w:r w:rsidRPr="00394022">
              <w:rPr>
                <w:rFonts w:ascii="Calibri" w:eastAsia="Times New Roman" w:hAnsi="Calibri" w:cs="Calibri"/>
                <w:lang w:eastAsia="ru-RU"/>
              </w:rPr>
              <w:t>.Ю</w:t>
            </w:r>
            <w:proofErr w:type="gramEnd"/>
            <w:r w:rsidRPr="00394022">
              <w:rPr>
                <w:rFonts w:ascii="Calibri" w:eastAsia="Times New Roman" w:hAnsi="Calibri" w:cs="Calibri"/>
                <w:lang w:eastAsia="ru-RU"/>
              </w:rPr>
              <w:t>билейная-14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21,62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Парковая-18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22,11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Парковая-20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22,26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Парковая-22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21,49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Парковая-24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21,88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Парковая-26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21,26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Парковая-28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21,64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Строителей-1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21,76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Строителей-2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21,45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Строителей-3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22,26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Строителей-6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21,38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Строителей-8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22,30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Строителей-9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22,15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Строителей-10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17,64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20,81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Строителей-11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19,02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22,44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Ленина-11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25,16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Ленина-13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22,15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Ленина-15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25,60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Ленина-19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21,81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Ленина-21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21,84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Асбестовиков-1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22,11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Асбестовиков-3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15,65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18,47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Асбестовиков-5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22,17</w:t>
            </w:r>
          </w:p>
        </w:tc>
      </w:tr>
      <w:tr w:rsidR="00394022" w:rsidRPr="00394022" w:rsidTr="0039402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ул. Асбестовиков-7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18,61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3,35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022" w:rsidRPr="00394022" w:rsidRDefault="00394022" w:rsidP="0039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4022">
              <w:rPr>
                <w:rFonts w:ascii="Calibri" w:eastAsia="Times New Roman" w:hAnsi="Calibri" w:cs="Calibri"/>
                <w:lang w:eastAsia="ru-RU"/>
              </w:rPr>
              <w:t>21,96</w:t>
            </w:r>
          </w:p>
        </w:tc>
      </w:tr>
    </w:tbl>
    <w:p w:rsidR="00632914" w:rsidRDefault="00632914">
      <w:bookmarkStart w:id="0" w:name="_GoBack"/>
      <w:bookmarkEnd w:id="0"/>
    </w:p>
    <w:sectPr w:rsidR="0063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22"/>
    <w:rsid w:val="00394022"/>
    <w:rsid w:val="0063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2016-02-03T06:36:00Z</dcterms:created>
  <dcterms:modified xsi:type="dcterms:W3CDTF">2016-02-03T06:37:00Z</dcterms:modified>
</cp:coreProperties>
</file>